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 w:line="600" w:lineRule="atLeast"/>
        <w:jc w:val="center"/>
        <w:outlineLvl w:val="2"/>
        <w:rPr>
          <w:rFonts w:ascii="宋体" w:hAnsi="宋体" w:eastAsia="宋体" w:cs="宋体"/>
          <w:b/>
          <w:bCs/>
          <w:color w:val="000000"/>
          <w:kern w:val="0"/>
          <w:sz w:val="37"/>
          <w:szCs w:val="37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7"/>
          <w:szCs w:val="37"/>
        </w:rPr>
        <w:t>固体废物污染环境防治信息公开表</w:t>
      </w:r>
    </w:p>
    <w:p>
      <w:pPr>
        <w:widowControl/>
        <w:shd w:val="clear" w:color="auto" w:fill="FFFFFF"/>
        <w:spacing w:before="150" w:after="150" w:line="300" w:lineRule="atLeast"/>
        <w:jc w:val="center"/>
        <w:outlineLvl w:val="3"/>
        <w:rPr>
          <w:rFonts w:hint="eastAsia" w:ascii="宋体" w:hAnsi="宋体" w:eastAsia="宋体" w:cs="宋体"/>
          <w:b/>
          <w:bCs/>
          <w:color w:val="000000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6"/>
          <w:szCs w:val="26"/>
        </w:rPr>
        <w:t>2021年度</w:t>
      </w:r>
    </w:p>
    <w:p>
      <w:pPr>
        <w:widowControl/>
        <w:shd w:val="clear" w:color="auto" w:fill="FFFFFF"/>
        <w:spacing w:before="150" w:after="150" w:line="300" w:lineRule="atLeast"/>
        <w:jc w:val="left"/>
        <w:outlineLvl w:val="4"/>
        <w:rPr>
          <w:rFonts w:hint="eastAsia" w:ascii="inherit" w:hAnsi="inherit" w:eastAsia="微软雅黑" w:cs="宋体"/>
          <w:b/>
          <w:bCs/>
          <w:color w:val="000000"/>
          <w:kern w:val="0"/>
          <w:szCs w:val="21"/>
        </w:rPr>
      </w:pPr>
      <w:r>
        <w:rPr>
          <w:rFonts w:ascii="inherit" w:hAnsi="inherit" w:eastAsia="微软雅黑" w:cs="宋体"/>
          <w:b/>
          <w:bCs/>
          <w:color w:val="000000"/>
          <w:kern w:val="0"/>
          <w:szCs w:val="21"/>
        </w:rPr>
        <w:t>基本信息</w:t>
      </w:r>
    </w:p>
    <w:tbl>
      <w:tblPr>
        <w:tblStyle w:val="4"/>
        <w:tblW w:w="13500" w:type="dxa"/>
        <w:tblCellSpacing w:w="15" w:type="dxa"/>
        <w:tblInd w:w="0" w:type="dxa"/>
        <w:tblBorders>
          <w:top w:val="single" w:color="DDDDDD" w:sz="6" w:space="0"/>
          <w:left w:val="none" w:color="auto" w:sz="0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3540"/>
        <w:gridCol w:w="2268"/>
        <w:gridCol w:w="5397"/>
      </w:tblGrid>
      <w:tr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250" w:type="dxa"/>
            <w:tcBorders>
              <w:top w:val="nil"/>
              <w:left w:val="single" w:color="DDDDDD" w:sz="6" w:space="0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3510" w:type="dxa"/>
            <w:tcBorders>
              <w:top w:val="nil"/>
              <w:lef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青岛环湾评价股份有限公司</w:t>
            </w:r>
          </w:p>
        </w:tc>
        <w:tc>
          <w:tcPr>
            <w:tcW w:w="2238" w:type="dxa"/>
            <w:tcBorders>
              <w:top w:val="nil"/>
              <w:left w:val="single" w:color="DDDDDD" w:sz="6" w:space="0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社会统一信用代码</w:t>
            </w:r>
          </w:p>
        </w:tc>
        <w:tc>
          <w:tcPr>
            <w:tcW w:w="5352" w:type="dxa"/>
            <w:tcBorders>
              <w:top w:val="nil"/>
              <w:lef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91370200557701066F</w:t>
            </w: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250" w:type="dxa"/>
            <w:tcBorders>
              <w:top w:val="single" w:color="DDDDDD" w:sz="6" w:space="0"/>
              <w:left w:val="single" w:color="DDDDDD" w:sz="6" w:space="0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单位地址</w:t>
            </w:r>
          </w:p>
        </w:tc>
        <w:tc>
          <w:tcPr>
            <w:tcW w:w="3510" w:type="dxa"/>
            <w:tcBorders>
              <w:top w:val="single" w:color="DDDDDD" w:sz="6" w:space="0"/>
              <w:lef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山东省青岛市崂山区株洲路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168号11楼、12楼</w:t>
            </w:r>
          </w:p>
        </w:tc>
        <w:tc>
          <w:tcPr>
            <w:tcW w:w="2238" w:type="dxa"/>
            <w:tcBorders>
              <w:top w:val="single" w:color="DDDDDD" w:sz="6" w:space="0"/>
              <w:left w:val="single" w:color="DDDDDD" w:sz="6" w:space="0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区域</w:t>
            </w:r>
          </w:p>
        </w:tc>
        <w:tc>
          <w:tcPr>
            <w:tcW w:w="5352" w:type="dxa"/>
            <w:tcBorders>
              <w:top w:val="single" w:color="DDDDDD" w:sz="6" w:space="0"/>
              <w:lef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崂山区</w:t>
            </w: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250" w:type="dxa"/>
            <w:tcBorders>
              <w:top w:val="single" w:color="DDDDDD" w:sz="6" w:space="0"/>
              <w:left w:val="single" w:color="DDDDDD" w:sz="6" w:space="0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法定代表人/负责人</w:t>
            </w:r>
          </w:p>
        </w:tc>
        <w:tc>
          <w:tcPr>
            <w:tcW w:w="3510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逄涛</w:t>
            </w:r>
          </w:p>
        </w:tc>
        <w:tc>
          <w:tcPr>
            <w:tcW w:w="2238" w:type="dxa"/>
            <w:tcBorders>
              <w:top w:val="single" w:color="DDDDDD" w:sz="6" w:space="0"/>
              <w:left w:val="single" w:color="DDDDDD" w:sz="6" w:space="0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联系邮箱</w:t>
            </w:r>
          </w:p>
        </w:tc>
        <w:tc>
          <w:tcPr>
            <w:tcW w:w="5352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1187285804@qq.com</w:t>
            </w: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250" w:type="dxa"/>
            <w:tcBorders>
              <w:top w:val="single" w:color="DDDDDD" w:sz="6" w:space="0"/>
              <w:left w:val="single" w:color="DDDDDD" w:sz="6" w:space="0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3510" w:type="dxa"/>
            <w:tcBorders>
              <w:top w:val="single" w:color="DDDDDD" w:sz="6" w:space="0"/>
              <w:lef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13209964521</w:t>
            </w:r>
          </w:p>
        </w:tc>
        <w:tc>
          <w:tcPr>
            <w:tcW w:w="2238" w:type="dxa"/>
            <w:tcBorders>
              <w:top w:val="single" w:color="DDDDDD" w:sz="6" w:space="0"/>
              <w:left w:val="single" w:color="DDDDDD" w:sz="6" w:space="0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行业类别</w:t>
            </w:r>
          </w:p>
        </w:tc>
        <w:tc>
          <w:tcPr>
            <w:tcW w:w="5352" w:type="dxa"/>
            <w:tcBorders>
              <w:top w:val="single" w:color="DDDDDD" w:sz="6" w:space="0"/>
              <w:lef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检测服务</w:t>
            </w:r>
          </w:p>
        </w:tc>
      </w:tr>
    </w:tbl>
    <w:p>
      <w:pPr>
        <w:widowControl/>
        <w:shd w:val="clear" w:color="auto" w:fill="FFFFFF"/>
        <w:spacing w:before="150" w:after="150" w:line="300" w:lineRule="atLeast"/>
        <w:jc w:val="left"/>
        <w:outlineLvl w:val="4"/>
        <w:rPr>
          <w:rFonts w:ascii="inherit" w:hAnsi="inherit" w:eastAsia="微软雅黑" w:cs="宋体"/>
          <w:b/>
          <w:bCs/>
          <w:color w:val="000000"/>
          <w:kern w:val="0"/>
          <w:szCs w:val="21"/>
        </w:rPr>
      </w:pPr>
      <w:r>
        <w:rPr>
          <w:rFonts w:ascii="inherit" w:hAnsi="inherit" w:eastAsia="微软雅黑" w:cs="宋体"/>
          <w:b/>
          <w:bCs/>
          <w:color w:val="000000"/>
          <w:kern w:val="0"/>
          <w:szCs w:val="21"/>
        </w:rPr>
        <w:t>一般工业固体废物</w:t>
      </w:r>
    </w:p>
    <w:tbl>
      <w:tblPr>
        <w:tblStyle w:val="4"/>
        <w:tblW w:w="13500" w:type="dxa"/>
        <w:tblCellSpacing w:w="15" w:type="dxa"/>
        <w:tblInd w:w="0" w:type="dxa"/>
        <w:tblBorders>
          <w:top w:val="single" w:color="DDDDDD" w:sz="6" w:space="0"/>
          <w:left w:val="none" w:color="auto" w:sz="0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2"/>
        <w:gridCol w:w="4201"/>
        <w:gridCol w:w="1767"/>
        <w:gridCol w:w="3930"/>
        <w:gridCol w:w="1820"/>
      </w:tblGrid>
      <w:tr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种类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数量（年/吨）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去向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利用处置方式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备注</w:t>
            </w:r>
          </w:p>
        </w:tc>
      </w:tr>
    </w:tbl>
    <w:p>
      <w:pPr>
        <w:widowControl/>
        <w:shd w:val="clear" w:color="auto" w:fill="FFFFFF"/>
        <w:spacing w:before="150" w:after="150" w:line="300" w:lineRule="atLeast"/>
        <w:jc w:val="left"/>
        <w:outlineLvl w:val="4"/>
        <w:rPr>
          <w:rFonts w:ascii="inherit" w:hAnsi="inherit" w:eastAsia="微软雅黑" w:cs="宋体"/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before="150" w:after="150" w:line="300" w:lineRule="atLeast"/>
        <w:jc w:val="left"/>
        <w:outlineLvl w:val="4"/>
        <w:rPr>
          <w:rFonts w:ascii="inherit" w:hAnsi="inherit" w:eastAsia="微软雅黑" w:cs="宋体"/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before="150" w:after="150" w:line="300" w:lineRule="atLeast"/>
        <w:jc w:val="left"/>
        <w:outlineLvl w:val="4"/>
        <w:rPr>
          <w:rFonts w:ascii="inherit" w:hAnsi="inherit" w:eastAsia="微软雅黑" w:cs="宋体"/>
          <w:b/>
          <w:bCs/>
          <w:color w:val="000000"/>
          <w:kern w:val="0"/>
          <w:szCs w:val="21"/>
        </w:rPr>
      </w:pPr>
      <w:bookmarkStart w:id="0" w:name="_GoBack"/>
      <w:bookmarkEnd w:id="0"/>
      <w:r>
        <w:rPr>
          <w:rFonts w:ascii="inherit" w:hAnsi="inherit" w:eastAsia="微软雅黑" w:cs="宋体"/>
          <w:b/>
          <w:bCs/>
          <w:color w:val="000000"/>
          <w:kern w:val="0"/>
          <w:szCs w:val="21"/>
        </w:rPr>
        <w:t>危险废物</w:t>
      </w:r>
    </w:p>
    <w:tbl>
      <w:tblPr>
        <w:tblStyle w:val="4"/>
        <w:tblW w:w="13500" w:type="dxa"/>
        <w:tblCellSpacing w:w="15" w:type="dxa"/>
        <w:tblInd w:w="0" w:type="dxa"/>
        <w:tblBorders>
          <w:top w:val="single" w:color="DDDDDD" w:sz="6" w:space="0"/>
          <w:left w:val="none" w:color="auto" w:sz="0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45"/>
        <w:gridCol w:w="2174"/>
        <w:gridCol w:w="1825"/>
        <w:gridCol w:w="3338"/>
        <w:gridCol w:w="1708"/>
        <w:gridCol w:w="810"/>
      </w:tblGrid>
      <w:tr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种类（大类）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种类（小类）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数量（年/吨）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去向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利用处置方式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HW49其他废物废溶剂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废溶剂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0.00314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  <w:t>青岛久祥泰环保科技有限公司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  <w:t>收集废物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HW49其他废物酸及重金属混合物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酸及重金属混合物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0.002854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  <w:t>青岛久祥泰环保科技有限公司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  <w:t>收集废物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before="150" w:after="150" w:line="300" w:lineRule="atLeast"/>
        <w:jc w:val="left"/>
        <w:outlineLvl w:val="4"/>
        <w:rPr>
          <w:rFonts w:ascii="inherit" w:hAnsi="inherit" w:eastAsia="微软雅黑" w:cs="宋体"/>
          <w:b/>
          <w:bCs/>
          <w:color w:val="000000"/>
          <w:kern w:val="0"/>
          <w:szCs w:val="21"/>
        </w:rPr>
      </w:pPr>
      <w:r>
        <w:rPr>
          <w:rFonts w:ascii="inherit" w:hAnsi="inherit" w:eastAsia="微软雅黑" w:cs="宋体"/>
          <w:b/>
          <w:bCs/>
          <w:color w:val="000000"/>
          <w:kern w:val="0"/>
          <w:szCs w:val="21"/>
        </w:rPr>
        <w:t>其他固体废物</w:t>
      </w:r>
    </w:p>
    <w:tbl>
      <w:tblPr>
        <w:tblStyle w:val="4"/>
        <w:tblW w:w="13500" w:type="dxa"/>
        <w:tblCellSpacing w:w="15" w:type="dxa"/>
        <w:tblInd w:w="0" w:type="dxa"/>
        <w:tblBorders>
          <w:top w:val="single" w:color="DDDDDD" w:sz="6" w:space="0"/>
          <w:left w:val="none" w:color="auto" w:sz="0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4"/>
        <w:gridCol w:w="4039"/>
        <w:gridCol w:w="1699"/>
        <w:gridCol w:w="3777"/>
        <w:gridCol w:w="1751"/>
      </w:tblGrid>
      <w:tr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种类）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数量（年/吨）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去向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利用处置方式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备注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A5"/>
    <w:rsid w:val="000778DF"/>
    <w:rsid w:val="001768AB"/>
    <w:rsid w:val="008347A5"/>
    <w:rsid w:val="00A400AF"/>
    <w:rsid w:val="00C107B3"/>
    <w:rsid w:val="2DD912C5"/>
    <w:rsid w:val="33D56AE0"/>
    <w:rsid w:val="6C236041"/>
    <w:rsid w:val="736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258</Words>
  <Characters>327</Characters>
  <Lines>1</Lines>
  <Paragraphs>1</Paragraphs>
  <TotalTime>7</TotalTime>
  <ScaleCrop>false</ScaleCrop>
  <LinksUpToDate>false</LinksUpToDate>
  <CharactersWithSpaces>327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2022-04-20T06:58:00Z</dcterms:created>
  <dc:creator>微软用户</dc:creator>
  <cp:lastModifiedBy>Administrator</cp:lastModifiedBy>
  <dcterms:modified xsi:type="dcterms:W3CDTF">2022-04-25T01:46:10Z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ED2697FDA3704CED92670E16965632EE</vt:lpwstr>
  </property>
</Properties>
</file>